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0DCBF">
      <w:pPr>
        <w:overflowPunct w:val="0"/>
        <w:spacing w:line="60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附件一</w:t>
      </w:r>
    </w:p>
    <w:p w14:paraId="30C3A6F9">
      <w:pPr>
        <w:overflowPunct w:val="0"/>
        <w:spacing w:line="600" w:lineRule="exact"/>
        <w:rPr>
          <w:rFonts w:ascii="黑体" w:hAnsi="黑体" w:eastAsia="黑体"/>
          <w:b/>
          <w:sz w:val="32"/>
          <w:szCs w:val="32"/>
        </w:rPr>
      </w:pPr>
    </w:p>
    <w:p w14:paraId="46EF863D">
      <w:pPr>
        <w:spacing w:line="600" w:lineRule="exact"/>
        <w:jc w:val="center"/>
        <w:rPr>
          <w:rFonts w:hint="eastAsia" w:ascii="方正小标宋_GBK" w:hAnsi="黑体" w:eastAsia="方正小标宋_GBK" w:cs="黑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kern w:val="0"/>
          <w:sz w:val="44"/>
          <w:szCs w:val="44"/>
        </w:rPr>
        <w:t>第十届“四川宣传关心下一代新闻佳作”评选活动获奖作品名单</w:t>
      </w:r>
    </w:p>
    <w:p w14:paraId="62D46B8F">
      <w:pPr>
        <w:spacing w:line="600" w:lineRule="exact"/>
        <w:rPr>
          <w:rFonts w:hint="eastAsia"/>
          <w:b/>
        </w:rPr>
      </w:pPr>
    </w:p>
    <w:tbl>
      <w:tblPr>
        <w:tblStyle w:val="7"/>
        <w:tblW w:w="155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608"/>
        <w:gridCol w:w="4333"/>
        <w:gridCol w:w="1145"/>
        <w:gridCol w:w="1795"/>
        <w:gridCol w:w="1728"/>
        <w:gridCol w:w="2529"/>
        <w:gridCol w:w="1755"/>
      </w:tblGrid>
      <w:tr w14:paraId="6977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1CF6">
            <w:pPr>
              <w:overflowPunct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14:paraId="012D4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1D47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151D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4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066F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0E15">
            <w:pPr>
              <w:overflowPunct w:val="0"/>
              <w:spacing w:line="320" w:lineRule="exact"/>
              <w:ind w:left="-105" w:leftChars="-50" w:right="-105" w:rightChars="-5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时长/字数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CA0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1B76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编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9CE2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刊载媒体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6E74">
            <w:pPr>
              <w:overflowPunct w:val="0"/>
              <w:spacing w:line="32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</w:tr>
      <w:tr w14:paraId="3A105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D9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E1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3E4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“大手”牵“小手” 爱心暖冬活动 走进特殊教育学校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151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985字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813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赵  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44F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2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中国新闻网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50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03B6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22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6FF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EA7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守护小眼睛，托起大希望公益帮扶2000名青少年 助力凉山乡村振兴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B07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1394字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02B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赵  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AA2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6D1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中国日报中文网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F2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5B61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32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7D2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10B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《烟火+书香 成都“菜市书屋”12小时》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012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2363字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A2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钱虹辰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常莉娟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509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7372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成都日报微信公众号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C02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5A9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BC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80E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A7B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成都市首届“最美五老”系列故事1—10篇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51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平均每期</w:t>
            </w:r>
          </w:p>
          <w:p w14:paraId="1E1D36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CE9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56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835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中国关工委、新华网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99A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·系列报道</w:t>
            </w:r>
          </w:p>
        </w:tc>
      </w:tr>
      <w:tr w14:paraId="1215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61C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781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38E6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有事找老汪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0C9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4分53秒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852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  鹏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袁弋瀚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090B078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方  旭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CE4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4FB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中央电视台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2F4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基础类·新闻直播</w:t>
            </w:r>
          </w:p>
        </w:tc>
      </w:tr>
      <w:tr w14:paraId="69274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28B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389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98C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自贡：创新“红色讲堂”载体,激活红色基因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A58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4分48秒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AA6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余  灵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张婉霞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66E705F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  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1AF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李永蕾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853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D5C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4DB6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8E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CE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24D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自贡市自流井区关工委：同筑法治阳光 绽放“井”上之花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CA2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3590字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E31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尚永高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0BE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99E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人民网四川频道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525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7D75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F80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68E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EB3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“沉浸式”普法！“未你而来——小小律师”模拟法庭搬进内江校园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95C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919字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28A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张小丽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DA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钱兴梅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华锦丽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9B1B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《内江日报》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AE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E6B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375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6A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314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乐山市城北小学让学生真正“动起来”</w:t>
            </w:r>
          </w:p>
          <w:p w14:paraId="63F8BE6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在春种秋收中感受成长快乐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3C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2650字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056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徐显龙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DCF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1C57A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6C0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902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16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62C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566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这封写给英烈父亲的回信，跨越了90年时空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4E9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2065字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92F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徐显龙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0CE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2F31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川观新闻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09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CCB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A04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41F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501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95岁传奇老兵 31年关工人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38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1751字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56F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韩勋如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B7C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84B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中国火炬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390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FF01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CF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3F9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29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春泥护花分外红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FE9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1477字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B6F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吴平华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77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祝  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706E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中新社四川分社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833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39B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525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BEA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4C1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爱心驿站温暖童心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C22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0E1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邱海鹰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97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3898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新华社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9E9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基础类·新闻摄影</w:t>
            </w:r>
          </w:p>
        </w:tc>
      </w:tr>
      <w:tr w14:paraId="1DE8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BB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B17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46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爱心浇开幸福花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7E1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13分56秒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9B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广安市关心下</w:t>
            </w:r>
          </w:p>
          <w:p w14:paraId="2A1330C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一代基金会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99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4D383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486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融合报道类、公益宣传片</w:t>
            </w:r>
          </w:p>
        </w:tc>
      </w:tr>
      <w:tr w14:paraId="7963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6E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5AD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ADD6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知名音乐人李书伟作曲演唱 歌曲《夕照巴山红》上线发布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F9C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E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牟三嵘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杜  成</w:t>
            </w:r>
          </w:p>
          <w:p w14:paraId="199192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苗志勇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73A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1A4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人民网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E8D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60D51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6C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EA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雅安市关工委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BE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张怡华：蚂蟥岗红军战斗遗址守护者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EAA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2556字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51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王凌霄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F46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6D6E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《中国火炬》杂志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269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C8E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CFC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3DE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16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宁南县“五老”宣讲接地气、焕生机、入人心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985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950字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DB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邹鸿璟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陈顺兰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51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841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天府晚霞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BEC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5685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DC7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14C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33A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聚焦农村2个群体，四川关工委定下3项任务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2BA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1296字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919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EA8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杜馥利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0E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9D2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3C81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0FB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4D7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BA9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雷昌根：用法治力量护航青少年成长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883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1415字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0D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婷</w:t>
            </w:r>
          </w:p>
          <w:p w14:paraId="6ED6820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邹  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26B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杜馥利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E9321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E83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AA1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D15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E7A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BAC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达州市推行留守儿童周末假日寄宿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DE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1483字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0AD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袁城霖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2B3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怀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董世梅</w:t>
            </w:r>
          </w:p>
          <w:p w14:paraId="69CFF9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  钧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戚  瑛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819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C5A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7FA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279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3D5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095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“云端球场”大凉山孩子放飞梦想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3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869字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D83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何海洋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6EA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谭  曦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BFFF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28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基础类·新闻摄影</w:t>
            </w:r>
          </w:p>
        </w:tc>
      </w:tr>
      <w:tr w14:paraId="1C07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B9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34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《四川党的建设》杂志社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2DB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桑榆未晚 银发生辉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4DC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3085字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51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冯雅可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99C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6E9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中国共产党四川省委员会《四川党的建设》杂志社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665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4EC1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DC1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43C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四川广播电视</w:t>
            </w:r>
          </w:p>
          <w:p w14:paraId="2E09173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台妇女儿童频道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2A5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五老讲党史—遂宁篇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ABA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17分26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2A5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赵季鸣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杨佳明</w:t>
            </w:r>
          </w:p>
          <w:p w14:paraId="72EA3D5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崔翔宇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  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DE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  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11DEB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四川广播电视台</w:t>
            </w:r>
          </w:p>
          <w:p w14:paraId="207EFE8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妇女儿童频道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1D9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基础类·新闻专题</w:t>
            </w:r>
          </w:p>
        </w:tc>
      </w:tr>
      <w:tr w14:paraId="27980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AA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C2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华西都市报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A79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成都中小学生“作息令”下发一个月 记者实地探访：午休延长体育活动增多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C3B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1915字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966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赖芳杰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81E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龚爱秋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75D0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华西都市报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8E1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C9DB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658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FA3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5E22F17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DDF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川渝两地关工委召开工作座谈会并签订合作协议——服务成渝地区双城经济圈建设 共促关爱事业高质量发展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28F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2402字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E61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AE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316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B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基础类</w:t>
            </w:r>
            <w:r>
              <w:rPr>
                <w:rFonts w:hint="eastAsia" w:ascii="宋体" w:hAnsi="宋体" w:cs="宋体"/>
                <w:b/>
                <w:w w:val="90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消息</w:t>
            </w:r>
          </w:p>
        </w:tc>
      </w:tr>
      <w:tr w14:paraId="23D7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5B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616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6EF1E4C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6B1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关爱议事厅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FC0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每期1800字共10期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41F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罗晓庆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36A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18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7D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基础类·新闻专栏</w:t>
            </w:r>
          </w:p>
        </w:tc>
      </w:tr>
      <w:tr w14:paraId="2FDC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EAB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10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3FBE9C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08E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探访宣汉“留守儿童周末假日寄宿学校”——在这里，“留”住爱 “守”住你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6A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7400字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0A5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F32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274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A6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9C4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76E9">
            <w:pPr>
              <w:overflowPunct w:val="0"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w w:val="90"/>
                <w:kern w:val="0"/>
                <w:sz w:val="24"/>
                <w:szCs w:val="24"/>
              </w:rPr>
              <w:t>二等奖</w:t>
            </w:r>
          </w:p>
        </w:tc>
      </w:tr>
      <w:tr w14:paraId="2F77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0A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105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086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红色基因代代相传强国有我逐梦未来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266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2100字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A28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李雨奇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F28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2785D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省关工委公众号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044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D582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06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1D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7B7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《志愿宣讲“红人”郭开龙》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202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1413字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783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姚洪双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68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DB14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《志愿者的故事》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4C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D878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405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55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800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成都市首届“最美宣讲员”系列故事1—10篇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FC2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平均每篇</w:t>
            </w:r>
          </w:p>
          <w:p w14:paraId="638F57D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423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C23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E6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新华网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5D4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基础类·系列报道</w:t>
            </w:r>
          </w:p>
        </w:tc>
      </w:tr>
      <w:tr w14:paraId="00E64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8F5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373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CB0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“心”生启航  筛查救助先心病儿童爱满盐都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66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2分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511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何  艳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进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7CE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曾春兰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319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DA7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978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886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DF0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自贡市关工委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1B4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荣县：“微荣州·爱心驿站”把无数“微爱”送进困难群众家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3D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924字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6D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徐德琼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蒋雪梅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76EAC51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蒋  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D5B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E293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人民网四川频道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6F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2F2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611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F3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攀枝花市关工委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929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“三线五老大讲堂”开讲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380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455字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27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  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F2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20B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攀枝花日报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97B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1D29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03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攀枝花市关工委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6B7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四川米易：创新“三度”载体 助弱帮困护航青少年健康成长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8B5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872字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0C9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何  琼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C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8177D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学习强国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CD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7CB5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AB7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82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攀枝花市关工委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FA1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攀枝花市仁和区关爱活动“以小见大”快乐市集 欢声献爱心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28A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1147字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E61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石进梅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77D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F02A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0F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7632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DE5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3D6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EF2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以赛促学 学生家长共参与学法演讲比赛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91A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2分17秒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1FF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汪  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ED3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EC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7AF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基础类·新闻直播</w:t>
            </w:r>
          </w:p>
        </w:tc>
      </w:tr>
      <w:tr w14:paraId="4516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EB6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975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ACCB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“川江号”融媒体“泸州关爱”新闻专栏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EBD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每期信息</w:t>
            </w:r>
          </w:p>
          <w:p w14:paraId="19CB51A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500-1500字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E9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全市各级</w:t>
            </w:r>
          </w:p>
          <w:p w14:paraId="40A4B4D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关工委工作者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B76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温紫情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肖 昉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</w:p>
          <w:p w14:paraId="10AA0F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甘莉等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E87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泸州日报社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132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基础类·新闻专栏</w:t>
            </w:r>
          </w:p>
        </w:tc>
      </w:tr>
      <w:tr w14:paraId="6D41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B4F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439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C4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我市多举措护航青少年儿童健康成长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8A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1361字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68D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余俊伟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92D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曾  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1C85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绵新网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AAF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融合报道类、公益宣传片</w:t>
            </w:r>
          </w:p>
        </w:tc>
      </w:tr>
      <w:tr w14:paraId="7DF4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9D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96B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B1B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德阳“数字关工委系统”正式上线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1C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452字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3DC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陈晓霞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DD9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029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C5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0C4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556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548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7B6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一堂法治课“挖”出火药枪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D1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1187字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49E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饶  悦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27B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8B6A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四川法治报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16D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3A5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74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0EB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E2BA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隆昌市持续实施“心理关爱百千万行动”——“绽放灿烂的生命之花”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F47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1181字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31E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F0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C18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C05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2F17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EED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3E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776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从来壮烈不偷生，许党为民万事轻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338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4459字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E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刘斌杰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5C5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F40BD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B5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基础类·副刊作品</w:t>
            </w:r>
          </w:p>
        </w:tc>
      </w:tr>
      <w:tr w14:paraId="4F4A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3E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B88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B3E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夹江夏令营开营啦！传承红色基因，争做时代新人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65E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3分51秒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0C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  琦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程  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9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674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夹江县融媒体中心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8D2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2E4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8AF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714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6E7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以赛促学以学促 行持续掀起学习宣传贯彻党的二十大精神热潮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A4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1分01秒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EE6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王小东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周稚钧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D4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王小东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周稚钧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E7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C68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A04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7A5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F58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DB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根植红色基因 筑牢少年之志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8D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1460字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5F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贾福勇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刘舒艺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F2E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贾福勇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刘舒艺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CFB6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EE2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4A3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19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59A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60CC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开学第一课│宜宾“四史”人物故事激励中小学生爱国情报国志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E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1033字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CC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王春艳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倩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06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王明峰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D4F7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人民日报客户端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787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DBCF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36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79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618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穿越时空的“开学第一课”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1E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5分16 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DEB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高湛钦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蓝荣杰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292B379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陈勇波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  浩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1FF21CE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曾  理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幸柯运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5E9DA2D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  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14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70ED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01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基础类·新闻专题</w:t>
            </w:r>
          </w:p>
        </w:tc>
      </w:tr>
      <w:tr w14:paraId="0C30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499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54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达州市关工委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986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中科院科普宣讲团走进宣汉校园开展科学演讲活动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C0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955字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A21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吴祥富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孙  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A7F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F7F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精神文明网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17B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1E88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F0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0C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4B6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爱心助学 让青春逐梦之船扬帆远航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EE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2分37秒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87D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牟三嵘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秦权军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4645A09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周  龙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66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邬云凤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C6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336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68CE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4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1FF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雅安市关工委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B86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雅安市关工委助力全市争创“无毒城市”让稚嫩的花朵不再受“毒气”伤害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B6D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2650字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4D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070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C6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A66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6BB0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4FB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09F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眉山市关工委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70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区关工委组织青少年开展关怀环卫工人活动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096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405字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809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廖  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085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梁  京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E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东坡老家APP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7A2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6473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0B8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C2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资阳市关工委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31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用余晖照亮下一代——记第十一届“四川关爱明天十佳五老”唐顺德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335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1883字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B1A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冯雅可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A9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瑾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94D2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四川党建网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4AB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099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089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092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甘孜州关工委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54A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闪耀在高原乡村的“银色光辉”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66C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1234字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F05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龚建琼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31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龚建琼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6366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C5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3B2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6DF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6F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7AA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培根铸魂育新苗 开拓创新谱大爱——2022年凉山州关心下一代工作综述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241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2360字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17E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邱  天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92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孙大航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771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中国关工委《五老情》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A9B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5F4E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007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2C7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CA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会东县“助苗计划”助困境学子健康快乐成长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B12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1955字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7CE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程宗萍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BC4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钱  栩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  荔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F0139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6BA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68DA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CE9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F6F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FE1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四川22家关心下一代基金会获公募资格，去年募资3000余万元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7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691字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75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C6F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杜馥利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195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12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13C06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8F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B2E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2D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</w:rPr>
              <w:t>“老少同声颂党恩·携手奋进新征程——航天科技体育助成长（北京）特色夏令营”系列报道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12D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共2230字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13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EF3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6EA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B47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基础类·系列报道</w:t>
            </w:r>
          </w:p>
        </w:tc>
      </w:tr>
      <w:tr w14:paraId="3AAF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8C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C05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7B8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“五老”故事②丨文学华：一种信念支撑55年的坚守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24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1335字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F1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谭笑非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68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宋开文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史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册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19BB9AD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王小玲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霄</w:t>
            </w:r>
            <w:r>
              <w:rPr>
                <w:rFonts w:hint="eastAsia" w:ascii="宋体" w:hAnsi="宋体" w:cs="宋体"/>
                <w:b/>
                <w:color w:val="FFFFFF" w:themeColor="background1"/>
                <w:w w:val="90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C0CD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6B1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CB0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DE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4A0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5FD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开卷有益·川观荐书⑦丨六一特辑：小妖怪伴你奇幻童年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F0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5分24秒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143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黄  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董  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A7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郭佳莹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52A38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A1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融合报道类、公益宣传片</w:t>
            </w:r>
          </w:p>
        </w:tc>
      </w:tr>
      <w:tr w14:paraId="793D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F9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BA0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华西都市报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2DD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与奥运冠军孙颖莎“打一局”成都中学生感觉“开挂了”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4B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968字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67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赖芳杰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0BB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浩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A8B9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华西都市报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9E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FD7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33B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DA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EF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凤头蜂鹰跌落竹林 成都两名小学生伸出援手：别怕 我们保护你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1EA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711字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68A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杨  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宋  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914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蔡宇霆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04B5D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27A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6A1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E44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BC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精神文明报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A68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用余晖照亮下一代——记资阳市乐至县关工委执行主任唐顺德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D79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2095字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A1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卢  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FBA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严  崛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A7B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精神文明报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A8F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F66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37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4B7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香港商报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7C9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四川关爱明天「十佳五老」报道二：乐山市进出口商会关工委执行主任胡英：春风送暖  与爱「童</w:t>
            </w:r>
            <w:r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」</w:t>
            </w:r>
            <w:r>
              <w:rPr>
                <w:rFonts w:ascii="宋体" w:hAnsi="宋体" w:cs="宋体"/>
                <w:b/>
                <w:w w:val="90"/>
                <w:kern w:val="0"/>
                <w:sz w:val="24"/>
                <w:szCs w:val="24"/>
              </w:rPr>
              <w:t>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F33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1734字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A4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付莉莉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25B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严燕红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C4DD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香港商报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F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5B2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972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88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6FF91B6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336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牢记深情嘱托 传承育人薪火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2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946字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B1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B77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12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D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基础类·评论</w:t>
            </w:r>
          </w:p>
        </w:tc>
      </w:tr>
      <w:tr w14:paraId="2CE9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D99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D46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562F41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B75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让青少年“心”光灿烂健康前行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C37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4100字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CD0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罗晓庆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C79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  强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36C0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BA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11C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37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41F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7550AC4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1FA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省卫健委关工委开展唇腭裂患儿公益救助行动——“修补”微笑 点亮人生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41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2700字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0A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46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7E6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8EB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09D9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C1E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374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《晚霞》杂志社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298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一片赤诚护花枝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C4E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2352字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EAE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  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A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程少华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李雨芹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E550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《晚霞》杂志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969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F3A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6E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6E2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川关在线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6B4A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孩子别怕，我在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7EC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28分钟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C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胡  丰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任夏平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2D5FAC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艾  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03A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艾  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D11C2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川关在线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608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基础类·新闻访谈</w:t>
            </w:r>
          </w:p>
        </w:tc>
      </w:tr>
      <w:tr w14:paraId="6C8E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30D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w w:val="90"/>
                <w:kern w:val="0"/>
                <w:sz w:val="24"/>
                <w:szCs w:val="24"/>
              </w:rPr>
              <w:t>三等奖</w:t>
            </w:r>
          </w:p>
        </w:tc>
      </w:tr>
      <w:tr w14:paraId="0B4C2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86A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42F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88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“黄忠少年讲黄忠”铸魂启智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C5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2444字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102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江梓豪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2D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CEF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121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BA7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7F8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7EE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成都市关工委</w:t>
            </w:r>
          </w:p>
        </w:tc>
        <w:tc>
          <w:tcPr>
            <w:tcW w:w="4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CD2A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《为爱护航》——成都市青少年学生心理健康警示教育片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BD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13分16秒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F48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陈首军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包中竹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1F0F166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陈小琼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曹  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</w:p>
          <w:p w14:paraId="2F98D2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温  亮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夏  佳</w:t>
            </w:r>
            <w:r>
              <w:rPr>
                <w:rFonts w:hint="eastAsia" w:ascii="宋体" w:hAnsi="宋体" w:cs="宋体"/>
                <w:b/>
                <w:color w:val="FFFFFF" w:themeColor="background1"/>
                <w:w w:val="90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、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1EA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A738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成都市广播电视台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DC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基础类·新闻专题</w:t>
            </w:r>
          </w:p>
        </w:tc>
      </w:tr>
      <w:tr w14:paraId="175A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58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37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7DD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从农村来 又回到农村去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34C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1813字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000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何  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E9F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447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泸州广播电视报社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B94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AA9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1CD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C6B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EE3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四川纳溪：趣味法治游园 助力健康成长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A73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F3E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王朝莉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135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廖胜春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A54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人民日报客户端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21C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基础类·新闻摄影</w:t>
            </w:r>
          </w:p>
        </w:tc>
      </w:tr>
      <w:tr w14:paraId="641D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B3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61F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05D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我的城市正年轻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7D9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4分27秒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183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江阳区关工委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333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A1C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江阳区融媒体中心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FAB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</w:t>
            </w:r>
          </w:p>
          <w:p w14:paraId="14E065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公益宣传片</w:t>
            </w:r>
          </w:p>
        </w:tc>
      </w:tr>
      <w:tr w14:paraId="6EA6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3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9FC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67D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四川广汉：传承戏剧美 筑梦下一代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608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1764字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A65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璨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刘  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50B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882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西部经济网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805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7B7E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53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D69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德阳市关工委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65C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学习党的二十大精神奋楫扬帆新征程——德阳市旌阳区旌城春雨宣讲团 肖方春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7E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4分16秒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B4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中共德阳市旌阳区委宣传部、德阳市旌阳区融媒体中心、德阳市旌阳区关心下一代工作委员会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92D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</w:rPr>
              <w:t>四川省人民政府新闻办公室</w:t>
            </w:r>
          </w:p>
          <w:p w14:paraId="42D2F91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6"/>
                <w:w w:val="90"/>
                <w:kern w:val="0"/>
                <w:sz w:val="24"/>
                <w:szCs w:val="24"/>
              </w:rPr>
              <w:t>（微博：四川发布）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EC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</w:t>
            </w:r>
          </w:p>
          <w:p w14:paraId="5453978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公益宣传片</w:t>
            </w:r>
          </w:p>
        </w:tc>
      </w:tr>
      <w:tr w14:paraId="7779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160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E6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4DA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市关心下一代基金会10周岁了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C5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694字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2A8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吴  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AC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文 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20A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绵阳日报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70D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320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41F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69A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EC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“五老”讲故事 雷锋精神“童”传承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5A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452字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D4E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李振平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CB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李锦辉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59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绵新网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C9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融合报道类、</w:t>
            </w:r>
          </w:p>
          <w:p w14:paraId="3A9CBD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公益宣传片</w:t>
            </w:r>
          </w:p>
        </w:tc>
      </w:tr>
      <w:tr w14:paraId="08D3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A38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F58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广元市关工委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6AA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老干警誓以爱心绽芳华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94D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1256字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BC5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姚  珊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F4D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B7A8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38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1253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03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FAD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遂宁市关工委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86E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银亮安居老干部志愿者服务队走进安居一小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47C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9A9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舒桂珍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D6E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1A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精神文明报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7A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2D96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62D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31B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遂宁市关工委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6DD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遂宁市船山区“家校社”关爱活动获点赞——共画协同育人“同心圆”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11F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2824字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45E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田俊刚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E9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李怡菲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A5DD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181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80B7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EDE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D2C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DBC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“三堆书”能带来哪些变化？内江经开区这个公益志愿服务项目告诉你答案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6A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1653字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8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毛春燕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3CB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A4474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四川经济网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55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C53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4D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C24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68B1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关心下一代｜资中退休教师陈茂德：用余光照亮孩子们的“成长路”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2C7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2201字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2D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周瑶慧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6BE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丁  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D0A6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内江日报融媒体</w:t>
            </w:r>
          </w:p>
          <w:p w14:paraId="591ADF1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（i内江）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126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250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4DE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8D6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A55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以学习创新之力为关心下一代赋能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FD5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2546字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C75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郎天全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64B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0E6E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870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7FA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AC7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F51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乐山市关工委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5A0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母女四人同做志愿者为留守娃建起“爱之家”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D0C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1476字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060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徐显龙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蒋  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1B8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B2A2E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3C6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155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AA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5FD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02E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“继”承革命志 “荣”耀关工路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EF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1675字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A44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马永红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丁鹏洲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9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马永红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丁鹏洲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0AC0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93E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0A6E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01B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259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南充市关工委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57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红烛生辉耀少年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24A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图片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732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梁  欢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陈志芹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0EE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梁  欢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陈志芹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2C1C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35F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基础类·新闻摄影</w:t>
            </w:r>
          </w:p>
        </w:tc>
      </w:tr>
      <w:tr w14:paraId="4C90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09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82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189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侯光炯纪念馆成为四川省青少年社会实践教育基地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BCE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545字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4B5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宋成均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杨智秋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F0B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3C7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新华社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D31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6B35E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B66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CFE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502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15年！宜宾累计募集资金上亿元扶助超3万名困难学子圆梦大学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04E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868字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4DB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罗友莉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陈勇波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88E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38F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宜宾广播电视台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12A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5306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8BB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63E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4D7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父子俩的爱心传递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504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1152字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CB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陶  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37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5037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宜宾日报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08B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03CCD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689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0D6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56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护航，让小燕勇敢翱翔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87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1202字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2AD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赵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BA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2E7CF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206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5CD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978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89A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282B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冬日“雪莲”别样芬芳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0F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1191字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D3E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赵  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174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ABB2A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A4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C44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4B5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6C6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广安市关工委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D0DA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岳池县困境女孩坚持求学不放弃 星光不问赶路人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636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2462字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B0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伍小英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C6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7DE3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05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3249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FF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937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达州市关工委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882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“三问三答”的渠县关爱实践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B5D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2561字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BBE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53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11A7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096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ABE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193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61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5A86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砥砺前行二十年 倾情关爱下一代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9D4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3500字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5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牟三嵘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李云良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6E7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C6892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巴中日报社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76B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08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ED3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6C3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8F2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奉献在基层治理的“最后一百米”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B0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2067字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C7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唐甫成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E21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03FA5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天府晚霞杂志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689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324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73A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D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4B6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平昌县失亲女孩勇敢冲破厄运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5FB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2170字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46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杜忠斌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A7B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118F2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E53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F80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2E9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5B2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巴中市关工委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18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四川巴州：“三个三”抓好党建带“关建”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1A4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1350字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AA6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袁铭涛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徐晓莉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F57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D04D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共产党员网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87A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DDA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3F9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8CA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雅安市关工委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573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汉源县“五老”志愿者助力未成年人思想道德建设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B99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667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  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75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易琼华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C6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137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CF5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2A4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749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雅安市关工委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594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兰树秋：红心育少年 善作而善成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372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2400字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B73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龙  菲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611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罗晓庆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47B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A5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541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0A6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E12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资阳市关工委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AAB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关爱留守儿童 志愿者在行动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8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1分31秒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DA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罗世东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李昭未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1DC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李昭未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0FF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资阳融媒体中心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9AE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7C2A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415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4DC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阿坝州关工委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077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百堂思政精品课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1D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431字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894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卓  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622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吉措科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5F7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阿坝县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442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ABA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43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825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阿坝州关工委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B4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黑水县关工委聚焦“四度”行关爱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D8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1198字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39B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袁颖春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8C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袁颖春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E822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7E2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49B19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FDC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A6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甘孜州关工委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61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《一路护航的明灯》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B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2分钟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97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梁  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FB8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梁  爽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91C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泸定县融媒体中心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13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592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A08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DA0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84A7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州关工委组织学生到上海参加夏令营活动 “筑梦之旅”助学子励志成长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33B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468字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A36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邱  天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9EB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  潇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4B8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1C5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3075B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243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92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5E6E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中国科学院老科学家科普演讲团走进凉山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EF1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1232字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490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吉  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5D5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曾  稚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1B41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凉山日报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BA2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2C36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4D0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DE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凉山州关工委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FD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孩子，我们用爱与责任圆你上学梦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F7B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1330字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509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约者尔吉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1BB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F44F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C4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5AA3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424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B3D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四川新闻网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45A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</w:rPr>
              <w:t>泸州纳溪：“五老”巡河志愿者宣传防溺水安全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33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665字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C3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胡旭阳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  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2E6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575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四川新闻网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2C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7C5A5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387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561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四川新闻网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6B3C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五老志愿者文学华：无私奉献青少年教育事业的耕耘者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512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1468字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483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胡旭阳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CC8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FDA57E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四川新闻网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45A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3AB9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FB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75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</w:rPr>
              <w:t>《四川党的建设》</w:t>
            </w:r>
          </w:p>
          <w:p w14:paraId="40E4BEB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BF50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第十一届“四川关爱明天十佳五老”系列报道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36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9000字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FA3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冯雅可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  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6D0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41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中国共产党四川省委员会《四川党的建设》杂志社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16A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基础类·系列报道</w:t>
            </w:r>
          </w:p>
        </w:tc>
      </w:tr>
      <w:tr w14:paraId="644B9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A8E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9BF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《四川党的建设》杂志社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4B2F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小课堂解决民生大问题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C0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1039字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C66C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30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张微微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3E7A12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中国共产党四川省委员会《四川党的建设》杂志社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7BE3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C6B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E82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E0B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38E9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成都试点关爱未成年人专项行动：筛查12万学生样本 近视率同期下降4.9%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E514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1028字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F3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赖芳杰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A38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文康林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32D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D1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基础类·消息</w:t>
            </w:r>
          </w:p>
        </w:tc>
      </w:tr>
      <w:tr w14:paraId="5DD7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051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4C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C035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小小“巡林员”走进森林 感受生态保护零距离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710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953字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652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宋  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893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蔡宇霆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D62FF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封面新闻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4E3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63A3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95FA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9F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</w:t>
            </w:r>
          </w:p>
          <w:p w14:paraId="7D3CACA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2808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为达川区逸夫小学女足队点赞——“踢”出一个未来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4CB7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2549字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B856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李怡霏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B19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莫尔佳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26AB8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《关爱明天》杂志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9A1B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  <w:tr w14:paraId="1D86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388D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6B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《晚霞》杂志社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9CB4">
            <w:pPr>
              <w:overflowPunct w:val="0"/>
              <w:spacing w:line="32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乡村图书馆的担当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1C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899字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8705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王立新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屈丽梅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78C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徐  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CA179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《晚霞》杂志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F181">
            <w:pPr>
              <w:overflowPunct w:val="0"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kern w:val="0"/>
                <w:sz w:val="24"/>
                <w:szCs w:val="24"/>
              </w:rPr>
              <w:t>基础类·通讯</w:t>
            </w:r>
          </w:p>
        </w:tc>
      </w:tr>
    </w:tbl>
    <w:p w14:paraId="50F81BD2">
      <w:pPr>
        <w:overflowPunct w:val="0"/>
        <w:spacing w:line="340" w:lineRule="exact"/>
        <w:ind w:left="-105" w:leftChars="-50" w:right="-105" w:rightChars="-50"/>
        <w:jc w:val="center"/>
        <w:textAlignment w:val="center"/>
        <w:rPr>
          <w:rFonts w:ascii="宋体" w:hAnsi="宋体" w:cs="宋体"/>
          <w:b/>
          <w:color w:val="000000"/>
          <w:w w:val="90"/>
          <w:kern w:val="0"/>
          <w:sz w:val="24"/>
        </w:rPr>
      </w:pPr>
    </w:p>
    <w:p w14:paraId="71136704">
      <w:pPr>
        <w:overflowPunct w:val="0"/>
        <w:spacing w:line="600" w:lineRule="exact"/>
        <w:ind w:firstLine="723" w:firstLineChars="200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DCBCD">
    <w:pPr>
      <w:pStyle w:val="5"/>
      <w:jc w:val="right"/>
      <w:rPr>
        <w:sz w:val="22"/>
      </w:rPr>
    </w:pPr>
    <w:r>
      <w:rPr>
        <w:sz w:val="22"/>
      </w:rPr>
      <w:t xml:space="preserve">—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714D">
    <w:pPr>
      <w:pStyle w:val="5"/>
      <w:rPr>
        <w:sz w:val="22"/>
      </w:rPr>
    </w:pPr>
    <w:r>
      <w:rPr>
        <w:sz w:val="22"/>
      </w:rPr>
      <w:t xml:space="preserve">—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mNkMzMxN2YyNWFkNzZkMTgxZjA4MjFlNzRmYWQifQ=="/>
  </w:docVars>
  <w:rsids>
    <w:rsidRoot w:val="004F799F"/>
    <w:rsid w:val="000C0321"/>
    <w:rsid w:val="00131560"/>
    <w:rsid w:val="001C2EBD"/>
    <w:rsid w:val="004F799F"/>
    <w:rsid w:val="005900D0"/>
    <w:rsid w:val="005C552F"/>
    <w:rsid w:val="005E3EF5"/>
    <w:rsid w:val="006C101C"/>
    <w:rsid w:val="006E647E"/>
    <w:rsid w:val="00977356"/>
    <w:rsid w:val="00AD5EFE"/>
    <w:rsid w:val="00B6421F"/>
    <w:rsid w:val="00D00196"/>
    <w:rsid w:val="00D32DB8"/>
    <w:rsid w:val="00F140A9"/>
    <w:rsid w:val="3C6E644C"/>
    <w:rsid w:val="42E31F51"/>
    <w:rsid w:val="540A6D58"/>
    <w:rsid w:val="73184E70"/>
    <w:rsid w:val="7BC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2">
    <w:name w:val="font01"/>
    <w:basedOn w:val="8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ascii="微软雅黑" w:eastAsia="微软雅黑" w:cs="微软雅黑"/>
      <w:color w:val="000000"/>
      <w:sz w:val="22"/>
      <w:szCs w:val="22"/>
      <w:u w:val="none"/>
    </w:rPr>
  </w:style>
  <w:style w:type="character" w:customStyle="1" w:styleId="14">
    <w:name w:val="font91"/>
    <w:basedOn w:val="8"/>
    <w:qFormat/>
    <w:uiPriority w:val="0"/>
    <w:rPr>
      <w:rFonts w:asci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ascii="宋体" w:eastAsia="宋体" w:cs="宋体"/>
      <w:color w:val="3E3E3E"/>
      <w:sz w:val="22"/>
      <w:szCs w:val="22"/>
      <w:u w:val="none"/>
    </w:rPr>
  </w:style>
  <w:style w:type="character" w:customStyle="1" w:styleId="16">
    <w:name w:val="页眉 Char"/>
    <w:basedOn w:val="8"/>
    <w:link w:val="6"/>
    <w:qFormat/>
    <w:uiPriority w:val="0"/>
    <w:rPr>
      <w:rFonts w:ascii="Calibri" w:hAnsi="Calibri" w:cs="Arial"/>
      <w:kern w:val="2"/>
      <w:sz w:val="18"/>
      <w:szCs w:val="22"/>
    </w:rPr>
  </w:style>
  <w:style w:type="character" w:customStyle="1" w:styleId="17">
    <w:name w:val="页脚 Char"/>
    <w:basedOn w:val="8"/>
    <w:link w:val="5"/>
    <w:qFormat/>
    <w:uiPriority w:val="0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5612</Words>
  <Characters>6003</Characters>
  <Lines>62</Lines>
  <Paragraphs>17</Paragraphs>
  <TotalTime>11</TotalTime>
  <ScaleCrop>false</ScaleCrop>
  <LinksUpToDate>false</LinksUpToDate>
  <CharactersWithSpaces>6229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2024-08-08T06:11:00Z</dcterms:created>
  <dc:creator>龙腾飞</dc:creator>
  <cp:lastModifiedBy>WPS_1481428827</cp:lastModifiedBy>
  <dcterms:modified xsi:type="dcterms:W3CDTF">2024-09-02T07:39:26Z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B2ABA48D02C74AB3BF32E37309A47CB8_13</vt:lpwstr>
  </property>
</Properties>
</file>